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9F7F4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СОГЛАСИЕ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НА ОБРАБОТКУ ПЕРСОНАЛЬНЫХ ДАННЫХ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соответствии с Федеральным законом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27.07.2006 No152-ФЗ «О персональных данных» (далее – «Закон»)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Настоящим я - полностью дееспособный гражданин, действующий в своих интересах, даю согласие на обработку моих персональных данных </w:t>
      </w:r>
      <w:r>
        <w:rPr>
          <w:rFonts w:ascii="Times New Roman" w:hAnsi="Times New Roman"/>
          <w:sz w:val="22"/>
        </w:rPr>
        <w:t>Асс</w:t>
      </w:r>
      <w:r>
        <w:rPr>
          <w:rFonts w:ascii="Times New Roman" w:hAnsi="Times New Roman"/>
          <w:sz w:val="22"/>
        </w:rPr>
        <w:t xml:space="preserve">оциации саморегулируемая организация "Ивановское Объединение Строителей"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Асс</w:t>
      </w:r>
      <w:r>
        <w:rPr>
          <w:rFonts w:ascii="Times New Roman" w:hAnsi="Times New Roman"/>
          <w:sz w:val="22"/>
        </w:rPr>
        <w:t>оциация СРО "ИОС",</w:t>
      </w:r>
      <w:r>
        <w:rPr>
          <w:rFonts w:ascii="Times New Roman" w:hAnsi="Times New Roman"/>
          <w:sz w:val="22"/>
        </w:rPr>
        <w:t xml:space="preserve"> место нахождения: </w:t>
      </w: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0000"/>
          <w:sz w:val="22"/>
        </w:rPr>
        <w:t> 153000, г. Иваново, ул. Крутицкая, д.20А</w:t>
      </w:r>
      <w:r>
        <w:rPr>
          <w:rFonts w:ascii="Times New Roman" w:hAnsi="Times New Roman"/>
          <w:b w:val="0"/>
          <w:i w:val="0"/>
          <w:color w:val="000000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ИНН </w:t>
      </w:r>
      <w:bookmarkStart w:id="1" w:name="_dx_frag_StartFragment"/>
      <w:bookmarkEnd w:id="1"/>
      <w:bookmarkStart w:id="2" w:name="_dx_frag_StartFragment"/>
      <w:bookmarkEnd w:id="2"/>
      <w:r>
        <w:rPr>
          <w:rFonts w:ascii="Times New Roman" w:hAnsi="Times New Roman"/>
          <w:b w:val="0"/>
          <w:i w:val="0"/>
          <w:color w:val="35383B"/>
          <w:sz w:val="22"/>
          <w:shd w:val="clear" w:fill="FFFFFF"/>
        </w:rPr>
        <w:t>3702587586</w:t>
      </w:r>
      <w:r>
        <w:t xml:space="preserve"> </w:t>
      </w:r>
      <w:r>
        <w:rPr>
          <w:rFonts w:ascii="Times New Roman" w:hAnsi="Times New Roman"/>
          <w:sz w:val="22"/>
        </w:rPr>
        <w:t>) (далее - Оператор), на следующих условиях: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Оператор осуществляет обработку моих персональных данных путем произведения действия (операции) или совокупности действий (операций), </w:t>
      </w:r>
      <w:bookmarkStart w:id="3" w:name="_dx_frag_StartFragment"/>
      <w:bookmarkEnd w:id="3"/>
      <w:bookmarkStart w:id="4" w:name="P0"/>
      <w:bookmarkEnd w:id="4"/>
      <w:r>
        <w:rPr>
          <w:rFonts w:ascii="Times New Roman" w:hAnsi="Times New Roman"/>
          <w:sz w:val="22"/>
        </w:rPr>
        <w:t>предусмотренных  п.  3   ст.  3 Федерального закона от 27.07.2006 N 152-ФЗ "О персональных данных",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совершаемых с использованием средств автоматизации или без использования таких средств с персональными данными.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Сбор персональных данных осуществляется путем их получения на сайте </w:t>
      </w:r>
      <w:bookmarkStart w:id="5" w:name="_dx_frag_StartFragment"/>
      <w:bookmarkEnd w:id="5"/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"www.iosssro37.ru"</w:instrText>
      </w:r>
      <w:r>
        <w:rPr>
          <w:rFonts w:ascii="Times New Roman" w:hAnsi="Times New Roman"/>
          <w:sz w:val="22"/>
        </w:rPr>
        <w:fldChar w:fldCharType="separate"/>
      </w:r>
      <w:r>
        <w:rPr>
          <w:rStyle w:val="C2"/>
          <w:rFonts w:ascii="Times New Roman" w:hAnsi="Times New Roman"/>
          <w:sz w:val="22"/>
        </w:rPr>
        <w:t>w</w:t>
      </w:r>
      <w:r>
        <w:rPr>
          <w:rStyle w:val="C2"/>
          <w:rFonts w:ascii="Times New Roman" w:hAnsi="Times New Roman"/>
          <w:sz w:val="22"/>
        </w:rPr>
        <w:t>ww.iosssro37.ru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(далее – «Сайт») от Субъекта персональных данных.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bookmarkStart w:id="6" w:name="_dx_frag_StartFragment"/>
      <w:bookmarkEnd w:id="6"/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"www.iosssro37.ru"</w:instrText>
      </w:r>
      <w:r>
        <w:rPr>
          <w:rFonts w:ascii="Times New Roman" w:hAnsi="Times New Roman"/>
          <w:sz w:val="22"/>
        </w:rPr>
        <w:fldChar w:fldCharType="separate"/>
      </w:r>
      <w:r>
        <w:rPr>
          <w:rStyle w:val="C2"/>
          <w:rFonts w:ascii="Times New Roman" w:hAnsi="Times New Roman"/>
          <w:sz w:val="22"/>
        </w:rPr>
        <w:t>www.iosssro37.ru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>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Перечень моих персональных данных, на обработку которых дается настоящее согласие: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sz w:val="22"/>
        </w:rPr>
        <w:t>фамилия, имя, отчество, пол, возраст, дата</w:t>
      </w:r>
      <w:r>
        <w:rPr>
          <w:rFonts w:ascii="Times New Roman" w:hAnsi="Times New Roman"/>
          <w:i w:val="0"/>
          <w:sz w:val="22"/>
        </w:rPr>
        <w:t xml:space="preserve"> и место рождения, серия и номер документа, удостоверяющего личность, дата и место выдачи документа, наименование выдавшего органа,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адрес фактического места проживания и регистрации по месту жительства и (или) по месту пребывания</w:t>
      </w:r>
      <w:r>
        <w:rPr>
          <w:rFonts w:ascii="Times New Roman" w:hAnsi="Times New Roman"/>
          <w:i w:val="0"/>
          <w:sz w:val="22"/>
        </w:rPr>
        <w:t xml:space="preserve">, ИНН, почтовый адрес, адрес электронной почты, номер телефона,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сведения об образовании, профессии, специальности и квалификации, реквизиты документов об образовании</w:t>
      </w:r>
      <w:r>
        <w:rPr>
          <w:rFonts w:ascii="Times New Roman" w:hAnsi="Times New Roman"/>
          <w:i w:val="0"/>
          <w:sz w:val="22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сведения об имущественном положении, доходах, задолженности</w:t>
      </w:r>
      <w:r>
        <w:rPr>
          <w:rFonts w:ascii="Times New Roman" w:hAnsi="Times New Roman"/>
          <w:i w:val="0"/>
          <w:sz w:val="22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сведения о занимаемых ранее должностях и стаже работы,</w:t>
      </w:r>
      <w:r>
        <w:rPr>
          <w:rFonts w:ascii="Times New Roman" w:hAnsi="Times New Roman"/>
          <w:i w:val="0"/>
          <w:sz w:val="22"/>
        </w:rPr>
        <w:t xml:space="preserve">  фотография, местонахождение, сведения о портфолио, знание иностранных языков, ссылки на аккаунты в социальных сетях и мессенджерах, сведения о деловых и иных личностных качествах, носящих оценочный характер.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Также я согласен со сбором и обработкой обезличенных данных о посетителях на сайте (в т.ч. cookie-файлов) с помощью сервисов интернет-статистики (Яндекс Метрика, Гугл Аналитика и других).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Оператор вправе обрабатывать персональные данные в соответствии со следующими целями: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обеспечения функционирования сайта и последующего предоставления Услуг</w:t>
      </w:r>
      <w:r>
        <w:rPr>
          <w:rFonts w:ascii="Times New Roman" w:hAnsi="Times New Roman"/>
          <w:sz w:val="22"/>
        </w:rPr>
        <w:t xml:space="preserve"> для Пользова</w:t>
      </w:r>
      <w:r>
        <w:rPr>
          <w:rFonts w:ascii="Times New Roman" w:hAnsi="Times New Roman"/>
          <w:sz w:val="22"/>
        </w:rPr>
        <w:t>теля</w:t>
      </w:r>
      <w:r>
        <w:rPr>
          <w:rFonts w:ascii="Times New Roman" w:hAnsi="Times New Roman"/>
          <w:sz w:val="22"/>
        </w:rPr>
        <w:t>;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bookmarkStart w:id="7" w:name="_dx_frag_StartFragment"/>
      <w:bookmarkEnd w:id="7"/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для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направлени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я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адрес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 Пользователя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 уведомлений, касающихся предоставляемых услуг/работ;</w:t>
      </w:r>
      <w:r>
        <w:rPr>
          <w:rFonts w:ascii="Times New Roman" w:hAnsi="Times New Roman"/>
          <w:sz w:val="22"/>
        </w:rPr>
        <w:t xml:space="preserve"> 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Style w:val="C4"/>
          <w:rFonts w:ascii="Times New Roman" w:hAnsi="Times New Roman"/>
          <w:color w:val="000000"/>
          <w:sz w:val="22"/>
        </w:rPr>
        <w:t xml:space="preserve">для выполнения обязательств Оператора перед Пользователями в отношении использования Сайта и его сервисов, в том числе </w:t>
      </w:r>
      <w:r>
        <w:rPr>
          <w:rFonts w:ascii="Times New Roman" w:hAnsi="Times New Roman"/>
          <w:color w:val="000000"/>
          <w:sz w:val="22"/>
        </w:rPr>
        <w:t xml:space="preserve">выполнение </w:t>
      </w:r>
      <w:r>
        <w:rPr>
          <w:rFonts w:ascii="Times New Roman" w:hAnsi="Times New Roman"/>
          <w:color w:val="000000"/>
          <w:sz w:val="22"/>
        </w:rPr>
        <w:t xml:space="preserve">иных </w:t>
      </w:r>
      <w:r>
        <w:rPr>
          <w:rFonts w:ascii="Times New Roman" w:hAnsi="Times New Roman"/>
          <w:color w:val="000000"/>
          <w:sz w:val="22"/>
        </w:rPr>
        <w:t xml:space="preserve">обязательств, возникших после регистрации Пользователем на Сайте </w:t>
      </w:r>
      <w:bookmarkStart w:id="8" w:name="_dx_frag_StartFragment"/>
      <w:bookmarkEnd w:id="8"/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"www.iosssro37.ru"</w:instrText>
      </w:r>
      <w:r>
        <w:rPr>
          <w:rFonts w:ascii="Times New Roman" w:hAnsi="Times New Roman"/>
          <w:sz w:val="22"/>
        </w:rPr>
        <w:fldChar w:fldCharType="separate"/>
      </w:r>
      <w:r>
        <w:rPr>
          <w:rStyle w:val="C2"/>
          <w:rFonts w:ascii="Times New Roman" w:hAnsi="Times New Roman"/>
          <w:sz w:val="22"/>
        </w:rPr>
        <w:t>www.iosssro37.ru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>;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для сбора информации о действиях Пользователей на сайте </w:t>
      </w:r>
      <w:bookmarkStart w:id="9" w:name="_dx_frag_StartFragment"/>
      <w:bookmarkEnd w:id="9"/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"www.iosssro37.ru"</w:instrText>
      </w:r>
      <w:r>
        <w:rPr>
          <w:rFonts w:ascii="Times New Roman" w:hAnsi="Times New Roman"/>
          <w:sz w:val="22"/>
        </w:rPr>
        <w:fldChar w:fldCharType="separate"/>
      </w:r>
      <w:r>
        <w:rPr>
          <w:rStyle w:val="C2"/>
          <w:rFonts w:ascii="Times New Roman" w:hAnsi="Times New Roman"/>
          <w:sz w:val="22"/>
        </w:rPr>
        <w:t>www.iosssro37.ru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; 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улучшение качества сайта и его содержания (обработка cookie - файлов);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для предоставления ответов на запросы, которые оставлены по инициативе </w:t>
      </w:r>
      <w:r>
        <w:rPr>
          <w:rFonts w:ascii="Times New Roman" w:hAnsi="Times New Roman"/>
          <w:sz w:val="22"/>
        </w:rPr>
        <w:t>Пользовател</w:t>
      </w:r>
      <w:r>
        <w:rPr>
          <w:rFonts w:ascii="Times New Roman" w:hAnsi="Times New Roman"/>
          <w:sz w:val="22"/>
        </w:rPr>
        <w:t>я</w:t>
      </w:r>
      <w:r>
        <w:rPr>
          <w:rFonts w:ascii="Times New Roman" w:hAnsi="Times New Roman"/>
          <w:sz w:val="22"/>
        </w:rPr>
        <w:t>;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сбора статистики по посетителям;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для </w:t>
      </w:r>
      <w:bookmarkStart w:id="10" w:name="_dx_frag_StartFragment"/>
      <w:bookmarkEnd w:id="10"/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направлени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я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 в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адрес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 xml:space="preserve">Пользователя 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информации, в том числе рекламной, о мероприятиях/товарах/услугах/работах Оператора</w:t>
      </w:r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;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для исполнения иных обязательств в рамках правовых оснований.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Настоящее согласие действует со  дня  его подписания до дня отзыва в письменной форме.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Я подтверждаю, что согласен и уведомлен об обработке персональных данных Оператором и в вышеуказанных целях пункта 4 согласия.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6. Условием прекращения обработки персональных данных является получение Оператором отзыва настоящего согласия, направленного на электронный адрес Оператора </w:t>
      </w:r>
      <w:bookmarkStart w:id="11" w:name="_dx_frag_StartFragment"/>
      <w:bookmarkEnd w:id="11"/>
      <w:r>
        <w:rPr>
          <w:rFonts w:ascii="Times New Roman" w:hAnsi="Times New Roman"/>
          <w:b w:val="0"/>
          <w:i w:val="0"/>
          <w:color w:val="000000"/>
          <w:sz w:val="22"/>
          <w:shd w:val="clear" w:fill="FFFFFF"/>
        </w:rPr>
        <w:t>bedenkov@iossro37.ru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 пометкой «Отзыв согласия на обработку персональных данных»</w:t>
      </w:r>
      <w:r>
        <w:rPr>
          <w:rFonts w:ascii="Times New Roman" w:hAnsi="Times New Roman"/>
          <w:sz w:val="22"/>
        </w:rPr>
        <w:t>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Оператор прекращает обработку персональных данных и уничтожает их в срок, не превышающий 30 дней с даты поступления указанного отзыва. Оператор вправе после получения отзыва настоящего согласия, а равно после истечения срока действия настоящего согласия, продолжать обработку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Я полностью ознакомился с текстом настоящего согласия и согласен со всеми его условиями.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Факт подписания настоящего согласия подтверждается проставлением соответствующей галочки и нажатием кнопки «Зарегистрироваться» на Сайте.</w:t>
      </w:r>
    </w:p>
    <w:p>
      <w:pPr>
        <w:pStyle w:val="P1"/>
        <w:spacing w:lineRule="auto" w:line="360" w:beforeAutospacing="0" w:afterAutospacing="0"/>
        <w:jc w:val="both"/>
        <w:rPr>
          <w:rFonts w:ascii="Times New Roman" w:hAnsi="Times New Roman"/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134" w:right="1134" w:top="1134" w:bottom="1134" w:header="709" w:footer="850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Основной текст"/>
    <w:next w:val="P1"/>
    <w:pPr>
      <w:keepNext w:val="0"/>
      <w:keepLines w:val="0"/>
      <w:widowControl w:val="1"/>
      <w:shd w:val="clear" w:fill="auto"/>
      <w:suppressAutoHyphens w:val="0"/>
      <w:spacing w:lineRule="auto" w:line="240" w:before="0" w:after="0" w:beforeAutospacing="0" w:afterAutospacing="0"/>
      <w:ind w:firstLine="0" w:left="0" w:right="0"/>
      <w:jc w:val="left"/>
    </w:pPr>
    <w:rPr>
      <w:rFonts w:ascii="Helvetica Neue" w:hAnsi="Helvetica Neue"/>
      <w:b w:val="0"/>
      <w:i w:val="0"/>
      <w:caps w:val="0"/>
      <w:strike w:val="0"/>
      <w:color w:val="000000"/>
      <w:sz w:val="22"/>
      <w:u w:val="none"/>
      <w:vertAlign w:val="baseline"/>
    </w:rPr>
  </w:style>
  <w:style w:type="paragraph" w:styleId="P2">
    <w:name w:val="ConsNormal"/>
    <w:basedOn w:val="P0"/>
    <w:next w:val="P2"/>
    <w:pPr>
      <w:spacing w:lineRule="auto" w:line="240" w:after="0" w:beforeAutospacing="0" w:afterAutospacing="0"/>
      <w:jc w:val="both"/>
    </w:pPr>
    <w:rPr>
      <w:rFonts w:ascii="Courier New" w:hAnsi="Courier New"/>
      <w:sz w:val="20"/>
    </w:rPr>
  </w:style>
  <w:style w:type="paragraph" w:styleId="P3">
    <w:name w:val="Обычный"/>
    <w:basedOn w:val="P0"/>
    <w:next w:val="P3"/>
    <w:pPr>
      <w:spacing w:lineRule="auto" w:line="258" w:after="160" w:beforeAutospacing="0" w:afterAutospacing="0"/>
    </w:pPr>
    <w:rPr>
      <w:sz w:val="22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u w:val="single"/>
    </w:rPr>
  </w:style>
  <w:style w:type="character" w:styleId="C3">
    <w:name w:val="Hyperlink.0"/>
    <w:basedOn w:val="C2"/>
    <w:rPr>
      <w:u w:val="single"/>
    </w:rPr>
  </w:style>
  <w:style w:type="character" w:styleId="C4">
    <w:name w:val="Основной шрифт абзаца"/>
    <w:rPr>
      <w:rFonts w:ascii="Calibri" w:hAnsi="Calibri"/>
    </w:rPr>
  </w:style>
  <w:style w:type="table" w:styleId="T0" w:default="1">
    <w:name w:val="Table Normal"/>
    <w:tblPr>
      <w:tblInd w:w="0" w:type="dxa"/>
    </w:tblPr>
    <w:trPr/>
    <w:tcPr/>
    <w:tblStylePr w:type="swCell">
      <w:tblPr/>
      <w:trPr/>
      <w:tcPr/>
    </w:tblStylePr>
    <w:tblStylePr w:type="seCell">
      <w:tblPr/>
      <w:trPr/>
      <w:tcPr/>
    </w:tblStylePr>
    <w:tblStylePr w:type="nwCell">
      <w:tblPr/>
      <w:trPr/>
      <w:tcPr/>
    </w:tblStylePr>
    <w:tblStylePr w:type="neCell">
      <w:tblPr/>
      <w:trPr/>
      <w:tcPr/>
    </w:tblStylePr>
    <w:tblStylePr w:type="band2Horz">
      <w:tblPr/>
      <w:trPr/>
      <w:tcPr/>
    </w:tblStylePr>
    <w:tblStylePr w:type="band1Horz">
      <w:tblPr/>
      <w:trPr/>
      <w:tcPr/>
    </w:tblStylePr>
    <w:tblStylePr w:type="band2Vert">
      <w:tblPr/>
      <w:trPr/>
      <w:tcPr/>
    </w:tblStylePr>
    <w:tblStylePr w:type="band1Vert">
      <w:tblPr/>
      <w:trPr/>
      <w:tcPr/>
    </w:tblStylePr>
    <w:tblStylePr w:type="lastCol">
      <w:tblPr/>
      <w:trPr/>
      <w:tcPr/>
    </w:tblStylePr>
    <w:tblStylePr w:type="firstCol">
      <w:tblPr/>
      <w:trPr/>
      <w:tcPr/>
    </w:tblStylePr>
    <w:tblStylePr w:type="lastRow">
      <w:tblPr/>
      <w:trPr/>
      <w:tcPr/>
    </w:tblStylePr>
    <w:tblStylePr w:type="firstRow">
      <w:tblPr/>
      <w:trPr/>
      <w:tcPr/>
    </w:tblStyle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Normal Table"/>
    <w:pPr>
      <w:shd w:val="clear" w:fill="auto"/>
      <w:spacing w:lineRule="auto" w:line="275" w:after="200" w:beforeAutospacing="0" w:afterAutospacing="0"/>
    </w:pPr>
    <w:rPr>
      <w:rFonts w:ascii="Calibri" w:hAnsi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 w:beforeAutospacing="0" w:afterAutospacing="0"/>
    </w:pPr>
    <w:rPr>
      <w:rFonts w:ascii="Calibri" w:hAnsi="Calibri"/>
      <w:sz w:val="22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